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3C8D" w:rsidRDefault="002656E2">
      <w:bookmarkStart w:id="0" w:name="_GoBack"/>
      <w:r>
        <w:rPr>
          <w:sz w:val="28"/>
        </w:rPr>
        <w:t>Spatial Epidemiology Activity - Teacher Notes</w:t>
      </w:r>
    </w:p>
    <w:p w:rsidR="006E3C8D" w:rsidRDefault="006E3C8D"/>
    <w:p w:rsidR="006E3C8D" w:rsidRDefault="002656E2">
      <w:r>
        <w:rPr>
          <w:sz w:val="24"/>
        </w:rPr>
        <w:t>Teacher,</w:t>
      </w:r>
    </w:p>
    <w:p w:rsidR="006E3C8D" w:rsidRDefault="002656E2">
      <w:r>
        <w:rPr>
          <w:sz w:val="24"/>
        </w:rPr>
        <w:t>We designed this activity to offer opportunities for students to muddle through data available on the Kansas Department of Health and Environment website. In our opinion, this activity simulates “real-world” experience in epidemiology to assimilate and org</w:t>
      </w:r>
      <w:r>
        <w:rPr>
          <w:sz w:val="24"/>
        </w:rPr>
        <w:t>anize data for public use. Hope you agree. Have fun with this activity and adapt it as you wish.</w:t>
      </w:r>
    </w:p>
    <w:p w:rsidR="006E3C8D" w:rsidRDefault="006E3C8D"/>
    <w:p w:rsidR="006E3C8D" w:rsidRDefault="002656E2">
      <w:r>
        <w:rPr>
          <w:sz w:val="24"/>
        </w:rPr>
        <w:t>Suggestions from the authors:</w:t>
      </w:r>
    </w:p>
    <w:p w:rsidR="006E3C8D" w:rsidRDefault="002656E2">
      <w:pPr>
        <w:numPr>
          <w:ilvl w:val="0"/>
          <w:numId w:val="2"/>
        </w:numPr>
        <w:ind w:hanging="360"/>
        <w:contextualSpacing/>
        <w:rPr>
          <w:sz w:val="24"/>
        </w:rPr>
      </w:pPr>
      <w:r>
        <w:rPr>
          <w:sz w:val="24"/>
        </w:rPr>
        <w:t xml:space="preserve">Students will work as individuals or in teams of 2 </w:t>
      </w:r>
    </w:p>
    <w:p w:rsidR="006E3C8D" w:rsidRDefault="002656E2">
      <w:pPr>
        <w:numPr>
          <w:ilvl w:val="0"/>
          <w:numId w:val="2"/>
        </w:numPr>
        <w:ind w:hanging="360"/>
        <w:contextualSpacing/>
        <w:rPr>
          <w:sz w:val="24"/>
        </w:rPr>
      </w:pPr>
      <w:r>
        <w:rPr>
          <w:sz w:val="24"/>
        </w:rPr>
        <w:t xml:space="preserve">This is a student-centered activity. The teacher is the facilitator. As the </w:t>
      </w:r>
      <w:r>
        <w:rPr>
          <w:sz w:val="24"/>
        </w:rPr>
        <w:t>facilitator you are there to answer questions, monitor time on task and “lead” students through the process of organizing and graphing data.</w:t>
      </w:r>
    </w:p>
    <w:p w:rsidR="006E3C8D" w:rsidRDefault="002656E2">
      <w:pPr>
        <w:numPr>
          <w:ilvl w:val="0"/>
          <w:numId w:val="2"/>
        </w:numPr>
        <w:ind w:hanging="360"/>
        <w:contextualSpacing/>
        <w:rPr>
          <w:sz w:val="24"/>
        </w:rPr>
      </w:pPr>
      <w:r>
        <w:rPr>
          <w:sz w:val="24"/>
        </w:rPr>
        <w:t xml:space="preserve">Remember, there are no “right” answers. However, students will surely need help finding the “right” information on </w:t>
      </w:r>
      <w:r>
        <w:rPr>
          <w:sz w:val="24"/>
        </w:rPr>
        <w:t xml:space="preserve">the KDHE website.  </w:t>
      </w:r>
    </w:p>
    <w:p w:rsidR="006E3C8D" w:rsidRDefault="002656E2">
      <w:pPr>
        <w:numPr>
          <w:ilvl w:val="0"/>
          <w:numId w:val="2"/>
        </w:numPr>
        <w:ind w:hanging="360"/>
        <w:contextualSpacing/>
        <w:rPr>
          <w:sz w:val="24"/>
        </w:rPr>
      </w:pPr>
      <w:r>
        <w:rPr>
          <w:sz w:val="24"/>
        </w:rPr>
        <w:t xml:space="preserve">Encourage students to follow directions and be creative. </w:t>
      </w:r>
    </w:p>
    <w:p w:rsidR="006E3C8D" w:rsidRDefault="002656E2">
      <w:pPr>
        <w:numPr>
          <w:ilvl w:val="0"/>
          <w:numId w:val="2"/>
        </w:numPr>
        <w:ind w:hanging="360"/>
        <w:contextualSpacing/>
        <w:rPr>
          <w:sz w:val="24"/>
        </w:rPr>
      </w:pPr>
      <w:r>
        <w:rPr>
          <w:sz w:val="24"/>
        </w:rPr>
        <w:t>Note: the KDHE website lists occurrence of ALL diseases in KS. Students will select only those that are tick-borne diseases from the list for this activity.</w:t>
      </w:r>
    </w:p>
    <w:p w:rsidR="006E3C8D" w:rsidRDefault="006E3C8D"/>
    <w:p w:rsidR="006E3C8D" w:rsidRDefault="002656E2">
      <w:r>
        <w:rPr>
          <w:sz w:val="24"/>
        </w:rPr>
        <w:t>Pre-Activity</w:t>
      </w:r>
    </w:p>
    <w:p w:rsidR="006E3C8D" w:rsidRDefault="002656E2">
      <w:r>
        <w:rPr>
          <w:sz w:val="24"/>
        </w:rPr>
        <w:t>Student</w:t>
      </w:r>
      <w:r>
        <w:rPr>
          <w:sz w:val="24"/>
        </w:rPr>
        <w:t>s need to have knowledge of one of the following:</w:t>
      </w:r>
    </w:p>
    <w:p w:rsidR="006E3C8D" w:rsidRDefault="002656E2">
      <w:pPr>
        <w:numPr>
          <w:ilvl w:val="0"/>
          <w:numId w:val="1"/>
        </w:numPr>
        <w:ind w:hanging="360"/>
        <w:contextualSpacing/>
        <w:rPr>
          <w:sz w:val="24"/>
        </w:rPr>
      </w:pPr>
      <w:r>
        <w:rPr>
          <w:sz w:val="24"/>
        </w:rPr>
        <w:t xml:space="preserve">names of tick-borne disease (available in PowerPoint lesson) </w:t>
      </w:r>
    </w:p>
    <w:p w:rsidR="006E3C8D" w:rsidRDefault="002656E2">
      <w:pPr>
        <w:numPr>
          <w:ilvl w:val="0"/>
          <w:numId w:val="1"/>
        </w:numPr>
        <w:ind w:hanging="360"/>
        <w:contextualSpacing/>
        <w:rPr>
          <w:sz w:val="24"/>
        </w:rPr>
      </w:pPr>
      <w:r>
        <w:rPr>
          <w:sz w:val="24"/>
        </w:rPr>
        <w:t>MS Excel, Numbers, Google Spreadsheet (if you choose to do the activity using computer)</w:t>
      </w:r>
    </w:p>
    <w:p w:rsidR="006E3C8D" w:rsidRDefault="002656E2">
      <w:pPr>
        <w:numPr>
          <w:ilvl w:val="0"/>
          <w:numId w:val="1"/>
        </w:numPr>
        <w:ind w:hanging="360"/>
        <w:contextualSpacing/>
        <w:rPr>
          <w:sz w:val="24"/>
        </w:rPr>
      </w:pPr>
      <w:r>
        <w:rPr>
          <w:sz w:val="24"/>
        </w:rPr>
        <w:t>data tables and graphing</w:t>
      </w:r>
    </w:p>
    <w:p w:rsidR="006E3C8D" w:rsidRDefault="006E3C8D"/>
    <w:p w:rsidR="006E3C8D" w:rsidRDefault="006E3C8D"/>
    <w:p w:rsidR="006E3C8D" w:rsidRDefault="006E3C8D"/>
    <w:p w:rsidR="006E3C8D" w:rsidRDefault="006E3C8D"/>
    <w:p w:rsidR="006E3C8D" w:rsidRDefault="006E3C8D"/>
    <w:p w:rsidR="006E3C8D" w:rsidRDefault="006E3C8D"/>
    <w:bookmarkEnd w:id="0"/>
    <w:p w:rsidR="006E3C8D" w:rsidRDefault="006E3C8D"/>
    <w:sectPr w:rsidR="006E3C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797B"/>
    <w:multiLevelType w:val="multilevel"/>
    <w:tmpl w:val="82489C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03477FA"/>
    <w:multiLevelType w:val="multilevel"/>
    <w:tmpl w:val="F5BCC4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D"/>
    <w:rsid w:val="002656E2"/>
    <w:rsid w:val="006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4BEBE-CC88-4530-A582-0E1AA38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Lamer</dc:creator>
  <cp:lastModifiedBy>Bethany Lamer</cp:lastModifiedBy>
  <cp:revision>2</cp:revision>
  <dcterms:created xsi:type="dcterms:W3CDTF">2015-04-07T13:21:00Z</dcterms:created>
  <dcterms:modified xsi:type="dcterms:W3CDTF">2015-04-07T13:21:00Z</dcterms:modified>
</cp:coreProperties>
</file>